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92" w:rsidRDefault="00DC2492" w:rsidP="00DC2492">
      <w:pPr>
        <w:spacing w:after="0" w:line="240" w:lineRule="auto"/>
        <w:jc w:val="both"/>
        <w:rPr>
          <w:rFonts w:ascii="Times New Roman" w:eastAsia="Times New Roman" w:hAnsi="Times New Roman" w:cs="Times New Roman"/>
          <w:sz w:val="24"/>
          <w:szCs w:val="24"/>
          <w:lang w:eastAsia="pt-BR"/>
        </w:rPr>
      </w:pPr>
    </w:p>
    <w:tbl>
      <w:tblPr>
        <w:tblW w:w="12360" w:type="dxa"/>
        <w:tblInd w:w="-1706" w:type="dxa"/>
        <w:tblCellMar>
          <w:left w:w="70" w:type="dxa"/>
          <w:right w:w="70" w:type="dxa"/>
        </w:tblCellMar>
        <w:tblLook w:val="04A0"/>
      </w:tblPr>
      <w:tblGrid>
        <w:gridCol w:w="6900"/>
        <w:gridCol w:w="480"/>
        <w:gridCol w:w="480"/>
        <w:gridCol w:w="4020"/>
        <w:gridCol w:w="480"/>
      </w:tblGrid>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DC2492" w:rsidRPr="00DC2492" w:rsidRDefault="00DC2492" w:rsidP="00D17ACB">
            <w:pPr>
              <w:spacing w:after="0" w:line="240" w:lineRule="auto"/>
              <w:jc w:val="center"/>
              <w:rPr>
                <w:rFonts w:ascii="Calibri" w:eastAsia="Times New Roman" w:hAnsi="Calibri" w:cs="Calibri"/>
                <w:b/>
                <w:bCs/>
                <w:color w:val="FFFFFF"/>
                <w:lang w:eastAsia="pt-BR"/>
              </w:rPr>
            </w:pPr>
            <w:r>
              <w:rPr>
                <w:rFonts w:ascii="Calibri" w:eastAsia="Times New Roman" w:hAnsi="Calibri" w:cs="Calibri"/>
                <w:b/>
                <w:bCs/>
                <w:color w:val="FFFFFF"/>
                <w:lang w:eastAsia="pt-BR"/>
              </w:rPr>
              <w:t>Ficha de candidato - Re</w:t>
            </w:r>
            <w:r w:rsidRPr="00DC2492">
              <w:rPr>
                <w:rFonts w:ascii="Calibri" w:eastAsia="Times New Roman" w:hAnsi="Calibri" w:cs="Calibri"/>
                <w:b/>
                <w:bCs/>
                <w:color w:val="FFFFFF"/>
                <w:lang w:eastAsia="pt-BR"/>
              </w:rPr>
              <w:t>p</w:t>
            </w:r>
            <w:r>
              <w:rPr>
                <w:rFonts w:ascii="Calibri" w:eastAsia="Times New Roman" w:hAnsi="Calibri" w:cs="Calibri"/>
                <w:b/>
                <w:bCs/>
                <w:color w:val="FFFFFF"/>
                <w:lang w:eastAsia="pt-BR"/>
              </w:rPr>
              <w:t>r</w:t>
            </w:r>
            <w:r w:rsidRPr="00DC2492">
              <w:rPr>
                <w:rFonts w:ascii="Calibri" w:eastAsia="Times New Roman" w:hAnsi="Calibri" w:cs="Calibri"/>
                <w:b/>
                <w:bCs/>
                <w:color w:val="FFFFFF"/>
                <w:lang w:eastAsia="pt-BR"/>
              </w:rPr>
              <w:t>e</w:t>
            </w:r>
            <w:r>
              <w:rPr>
                <w:rFonts w:ascii="Calibri" w:eastAsia="Times New Roman" w:hAnsi="Calibri" w:cs="Calibri"/>
                <w:b/>
                <w:bCs/>
                <w:color w:val="FFFFFF"/>
                <w:lang w:eastAsia="pt-BR"/>
              </w:rPr>
              <w:t>se</w:t>
            </w:r>
            <w:r w:rsidR="00D17ACB">
              <w:rPr>
                <w:rFonts w:ascii="Calibri" w:eastAsia="Times New Roman" w:hAnsi="Calibri" w:cs="Calibri"/>
                <w:b/>
                <w:bCs/>
                <w:color w:val="FFFFFF"/>
                <w:lang w:eastAsia="pt-BR"/>
              </w:rPr>
              <w:t>ntante Corpo Do</w:t>
            </w:r>
            <w:r w:rsidRPr="00DC2492">
              <w:rPr>
                <w:rFonts w:ascii="Calibri" w:eastAsia="Times New Roman" w:hAnsi="Calibri" w:cs="Calibri"/>
                <w:b/>
                <w:bCs/>
                <w:color w:val="FFFFFF"/>
                <w:lang w:eastAsia="pt-BR"/>
              </w:rPr>
              <w:t>cente - Mandato 2020/2021</w:t>
            </w:r>
          </w:p>
        </w:tc>
      </w:tr>
      <w:tr w:rsidR="00DC2492" w:rsidRPr="00DC2492" w:rsidTr="00DC2492">
        <w:trPr>
          <w:trHeight w:val="300"/>
        </w:trPr>
        <w:tc>
          <w:tcPr>
            <w:tcW w:w="6900" w:type="dxa"/>
            <w:tcBorders>
              <w:top w:val="nil"/>
              <w:left w:val="nil"/>
              <w:bottom w:val="nil"/>
              <w:right w:val="nil"/>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02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single" w:sz="4" w:space="0" w:color="auto"/>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vAlign w:val="bottom"/>
            <w:hideMark/>
          </w:tcPr>
          <w:p w:rsidR="00DC2492" w:rsidRPr="00DC2492" w:rsidRDefault="00DC2492" w:rsidP="00DC2492">
            <w:pPr>
              <w:spacing w:after="0" w:line="240" w:lineRule="auto"/>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Informação do candidato bolsista:</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ind w:left="-1063" w:firstLine="1063"/>
              <w:rPr>
                <w:rFonts w:ascii="Calibri" w:eastAsia="Times New Roman" w:hAnsi="Calibri" w:cs="Calibri"/>
                <w:color w:val="000000"/>
                <w:lang w:eastAsia="pt-BR"/>
              </w:rPr>
            </w:pPr>
            <w:r w:rsidRPr="00DC2492">
              <w:rPr>
                <w:rFonts w:ascii="Calibri" w:eastAsia="Times New Roman" w:hAnsi="Calibri" w:cs="Calibri"/>
                <w:color w:val="000000"/>
                <w:lang w:eastAsia="pt-BR"/>
              </w:rPr>
              <w:t>Nome completo</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RG:</w:t>
            </w:r>
          </w:p>
        </w:tc>
        <w:tc>
          <w:tcPr>
            <w:tcW w:w="4500" w:type="dxa"/>
            <w:gridSpan w:val="2"/>
            <w:tcBorders>
              <w:top w:val="single" w:sz="4" w:space="0" w:color="auto"/>
              <w:left w:val="nil"/>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CPF:</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Curso: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Turno:</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E-mail:</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Tel fixo: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Celular:</w:t>
            </w:r>
          </w:p>
        </w:tc>
      </w:tr>
    </w:tbl>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B13B3A" w:rsidRDefault="00C74A73" w:rsidP="008A79E7">
      <w:pPr>
        <w:jc w:val="both"/>
        <w:rPr>
          <w:rFonts w:cstheme="minorHAnsi"/>
        </w:rPr>
      </w:pPr>
      <w:r>
        <w:rPr>
          <w:rFonts w:cstheme="minorHAnsi"/>
        </w:rPr>
        <w:t>Considerando o dispositivo no Edital /2020, referente a Ab</w:t>
      </w:r>
      <w:r w:rsidR="00D17ACB">
        <w:rPr>
          <w:rFonts w:cstheme="minorHAnsi"/>
        </w:rPr>
        <w:t>ertura de Eleições de Membro Do</w:t>
      </w:r>
      <w:bookmarkStart w:id="0" w:name="_GoBack"/>
      <w:bookmarkEnd w:id="0"/>
      <w:r>
        <w:rPr>
          <w:rFonts w:cstheme="minorHAnsi"/>
        </w:rPr>
        <w:t>cente da COLAP.</w:t>
      </w:r>
    </w:p>
    <w:p w:rsidR="00C74A73" w:rsidRDefault="00C74A73" w:rsidP="008A79E7">
      <w:pPr>
        <w:jc w:val="both"/>
        <w:rPr>
          <w:rFonts w:cstheme="minorHAnsi"/>
        </w:rPr>
      </w:pPr>
      <w:r>
        <w:rPr>
          <w:rFonts w:cstheme="minorHAnsi"/>
        </w:rPr>
        <w:t>Venho por meio deste oficializar minha candidatura, ciente que esta solicitação não garante vaga como membro ou como suplente da COLAP, concordo com as normas e processos das Portarias Nº1.132 e Nº 1.133, especialmente os artigos mencionados abaixo:</w:t>
      </w:r>
    </w:p>
    <w:p w:rsidR="00C74A73" w:rsidRPr="00C74A73" w:rsidRDefault="00C74A73" w:rsidP="008A79E7">
      <w:pPr>
        <w:jc w:val="both"/>
        <w:rPr>
          <w:rFonts w:cstheme="minorHAnsi"/>
          <w:b/>
          <w:u w:val="single"/>
        </w:rPr>
      </w:pPr>
      <w:r w:rsidRPr="00C74A73">
        <w:rPr>
          <w:rFonts w:cstheme="minorHAnsi"/>
          <w:b/>
          <w:u w:val="single"/>
        </w:rPr>
        <w:t>Portaria Nº 1.132, de 02 de dezembro de 2009</w:t>
      </w:r>
    </w:p>
    <w:p w:rsidR="008A79E7" w:rsidRDefault="00C74A73" w:rsidP="00CA4E7E">
      <w:pPr>
        <w:jc w:val="both"/>
        <w:rPr>
          <w:rFonts w:cstheme="minorHAnsi"/>
          <w:szCs w:val="30"/>
        </w:rPr>
      </w:pPr>
      <w:r w:rsidRPr="00C74A73">
        <w:rPr>
          <w:rFonts w:cstheme="minorHAnsi"/>
          <w:szCs w:val="30"/>
        </w:rPr>
        <w:t>Art. 2 [...]</w:t>
      </w:r>
      <w:r w:rsidR="00F61F0C">
        <w:rPr>
          <w:rFonts w:cstheme="minorHAnsi"/>
          <w:szCs w:val="30"/>
        </w:rPr>
        <w:t xml:space="preserve"> §</w:t>
      </w:r>
      <w:r w:rsidRPr="00C74A73">
        <w:rPr>
          <w:rFonts w:cstheme="minorHAnsi"/>
          <w:szCs w:val="30"/>
        </w:rPr>
        <w:t>1º Compete às Comissões Locais:I -exercer o -1 (um) representante do corpo discente das instituições privadas de ensino superior, que deve ser bolsista PROUNI;</w:t>
      </w:r>
    </w:p>
    <w:p w:rsidR="00F61F0C" w:rsidRPr="00F61F0C" w:rsidRDefault="00F61F0C" w:rsidP="00CA4E7E">
      <w:pPr>
        <w:jc w:val="both"/>
        <w:rPr>
          <w:rFonts w:cstheme="minorHAnsi"/>
          <w:szCs w:val="30"/>
        </w:rPr>
      </w:pPr>
      <w:r w:rsidRPr="00F61F0C">
        <w:rPr>
          <w:rFonts w:cstheme="minorHAnsi"/>
          <w:szCs w:val="30"/>
        </w:rPr>
        <w:t>§ 8ºOs membros das Comissões Locais exercem função não remunerada, sendo considerada atividade de relevante interesse social;</w:t>
      </w:r>
    </w:p>
    <w:p w:rsidR="00F61F0C" w:rsidRPr="00F61F0C" w:rsidRDefault="00F61F0C" w:rsidP="00CA4E7E">
      <w:pPr>
        <w:jc w:val="both"/>
        <w:rPr>
          <w:rFonts w:cstheme="minorHAnsi"/>
          <w:szCs w:val="30"/>
        </w:rPr>
      </w:pPr>
      <w:r w:rsidRPr="00F61F0C">
        <w:rPr>
          <w:rFonts w:cstheme="minorHAnsi"/>
          <w:szCs w:val="30"/>
        </w:rPr>
        <w:t>§ 9ºA IES deverá abonar as faltas do membro representante do corpo discente que, em decorrência da designação de que trata esse artigo, tenha participado de reuniões da Comissão Local em horário coincidente com as atividades acadêmicas.</w:t>
      </w:r>
    </w:p>
    <w:p w:rsidR="00F61F0C" w:rsidRPr="00F61F0C" w:rsidRDefault="00F61F0C" w:rsidP="00CA4E7E">
      <w:pPr>
        <w:jc w:val="both"/>
        <w:rPr>
          <w:rFonts w:cstheme="minorHAnsi"/>
          <w:szCs w:val="30"/>
        </w:rPr>
      </w:pPr>
      <w:r w:rsidRPr="00F61F0C">
        <w:rPr>
          <w:rFonts w:cstheme="minorHAnsi"/>
          <w:szCs w:val="30"/>
        </w:rPr>
        <w:t>Art. 5º§ 1ºAs deliberações das Comissões Locais, de caráter consultivo, serão tomadas por maioria simples.</w:t>
      </w:r>
    </w:p>
    <w:p w:rsidR="00F61F0C" w:rsidRPr="00F61F0C" w:rsidRDefault="00F61F0C" w:rsidP="00CA4E7E">
      <w:pPr>
        <w:jc w:val="both"/>
        <w:rPr>
          <w:rFonts w:cstheme="minorHAnsi"/>
          <w:szCs w:val="30"/>
        </w:rPr>
      </w:pPr>
      <w:r w:rsidRPr="00F61F0C">
        <w:rPr>
          <w:rFonts w:cstheme="minorHAnsi"/>
          <w:szCs w:val="30"/>
        </w:rPr>
        <w:t>§ 2º</w:t>
      </w:r>
      <w:r w:rsidR="00FD26E0">
        <w:rPr>
          <w:rFonts w:cstheme="minorHAnsi"/>
          <w:szCs w:val="30"/>
        </w:rPr>
        <w:t xml:space="preserve"> </w:t>
      </w:r>
      <w:r w:rsidRPr="00F61F0C">
        <w:rPr>
          <w:rFonts w:cstheme="minorHAnsi"/>
          <w:szCs w:val="30"/>
        </w:rPr>
        <w:t>As reuniões das Comissões Locais serão registradas em atas assinadas pelos presentes, consubstanciando juízo colegiado e consignando eventuais protestos e divergências e deverão ser encaminhadas à CONAP.</w:t>
      </w:r>
    </w:p>
    <w:p w:rsidR="00F61F0C" w:rsidRPr="00F61F0C" w:rsidRDefault="00F61F0C" w:rsidP="00CA4E7E">
      <w:pPr>
        <w:jc w:val="both"/>
        <w:rPr>
          <w:rFonts w:cstheme="minorHAnsi"/>
          <w:sz w:val="10"/>
        </w:rPr>
      </w:pPr>
      <w:r w:rsidRPr="00F61F0C">
        <w:rPr>
          <w:rFonts w:cstheme="minorHAnsi"/>
          <w:szCs w:val="30"/>
        </w:rPr>
        <w:t>Art. 8ºA eleição e a posse dos membros das Comissões Locais, bem como do coordenador, deverão ocorrer na primeira quinena do mês de outubro, a cada dois anos.</w:t>
      </w:r>
    </w:p>
    <w:p w:rsidR="00F61F0C" w:rsidRDefault="00F61F0C" w:rsidP="00CA4E7E">
      <w:pPr>
        <w:jc w:val="both"/>
        <w:rPr>
          <w:rFonts w:cstheme="minorHAnsi"/>
          <w:b/>
          <w:u w:val="single"/>
        </w:rPr>
      </w:pPr>
      <w:r w:rsidRPr="00C74A73">
        <w:rPr>
          <w:rFonts w:cstheme="minorHAnsi"/>
          <w:b/>
          <w:u w:val="single"/>
        </w:rPr>
        <w:t>Portaria N</w:t>
      </w:r>
      <w:r>
        <w:rPr>
          <w:rFonts w:cstheme="minorHAnsi"/>
          <w:b/>
          <w:u w:val="single"/>
        </w:rPr>
        <w:t>º 1.133</w:t>
      </w:r>
      <w:r w:rsidRPr="00C74A73">
        <w:rPr>
          <w:rFonts w:cstheme="minorHAnsi"/>
          <w:b/>
          <w:u w:val="single"/>
        </w:rPr>
        <w:t>, de 02 de dezembro de 2009</w:t>
      </w:r>
    </w:p>
    <w:p w:rsidR="00F61F0C" w:rsidRPr="00F61F0C" w:rsidRDefault="00F61F0C" w:rsidP="00CA4E7E">
      <w:pPr>
        <w:jc w:val="both"/>
        <w:rPr>
          <w:rFonts w:cstheme="minorHAnsi"/>
          <w:szCs w:val="30"/>
        </w:rPr>
      </w:pPr>
      <w:r w:rsidRPr="00F61F0C">
        <w:rPr>
          <w:rFonts w:cstheme="minorHAnsi"/>
          <w:szCs w:val="30"/>
        </w:rPr>
        <w:t>Art. 3ºAs Comissões Locais reunir-se-ão, ordinariamente, ao final de cada processo seletivo do Prouni.</w:t>
      </w:r>
    </w:p>
    <w:p w:rsidR="00F61F0C" w:rsidRPr="00F61F0C" w:rsidRDefault="00F61F0C" w:rsidP="00CA4E7E">
      <w:pPr>
        <w:jc w:val="both"/>
        <w:rPr>
          <w:rFonts w:cstheme="minorHAnsi"/>
          <w:szCs w:val="30"/>
        </w:rPr>
      </w:pPr>
      <w:r w:rsidRPr="00F61F0C">
        <w:rPr>
          <w:rFonts w:cstheme="minorHAnsi"/>
          <w:szCs w:val="30"/>
        </w:rPr>
        <w:t>§1º</w:t>
      </w:r>
      <w:r w:rsidR="00FD26E0">
        <w:rPr>
          <w:rFonts w:cstheme="minorHAnsi"/>
          <w:szCs w:val="30"/>
        </w:rPr>
        <w:t xml:space="preserve"> </w:t>
      </w:r>
      <w:r w:rsidRPr="00F61F0C">
        <w:rPr>
          <w:rFonts w:cstheme="minorHAnsi"/>
          <w:szCs w:val="30"/>
        </w:rPr>
        <w:t>As reuniões extraordinárias serão convocadas pelo coordenador da Comissão</w:t>
      </w:r>
      <w:r w:rsidR="00FD26E0">
        <w:rPr>
          <w:rFonts w:cstheme="minorHAnsi"/>
          <w:szCs w:val="30"/>
        </w:rPr>
        <w:t xml:space="preserve"> </w:t>
      </w:r>
      <w:r w:rsidRPr="00F61F0C">
        <w:rPr>
          <w:rFonts w:cstheme="minorHAnsi"/>
          <w:szCs w:val="30"/>
        </w:rPr>
        <w:t>Local ou por solicitação da maioria de seus membros.</w:t>
      </w:r>
    </w:p>
    <w:p w:rsidR="00E50CE3" w:rsidRDefault="00F61F0C" w:rsidP="00CA4E7E">
      <w:pPr>
        <w:jc w:val="both"/>
        <w:rPr>
          <w:rFonts w:cstheme="minorHAnsi"/>
          <w:szCs w:val="30"/>
        </w:rPr>
      </w:pPr>
      <w:r w:rsidRPr="00F61F0C">
        <w:rPr>
          <w:rFonts w:cstheme="minorHAnsi"/>
          <w:szCs w:val="30"/>
        </w:rPr>
        <w:t>Art. 9°A ausência não justificada a três reuniões consecutivas ou cinco alternadas</w:t>
      </w:r>
      <w:r w:rsidR="00FD26E0">
        <w:rPr>
          <w:rFonts w:cstheme="minorHAnsi"/>
          <w:szCs w:val="30"/>
        </w:rPr>
        <w:t xml:space="preserve"> </w:t>
      </w:r>
      <w:r w:rsidRPr="00F61F0C">
        <w:rPr>
          <w:rFonts w:cstheme="minorHAnsi"/>
          <w:szCs w:val="30"/>
        </w:rPr>
        <w:t>implicará no desligamento compulsório do membro, procedendo-se à nomeaçãodo suplente como titular.</w:t>
      </w:r>
    </w:p>
    <w:p w:rsidR="00F61F0C" w:rsidRPr="00F61F0C" w:rsidRDefault="00F61F0C" w:rsidP="00CA4E7E">
      <w:pPr>
        <w:jc w:val="both"/>
        <w:rPr>
          <w:rFonts w:cstheme="minorHAnsi"/>
          <w:b/>
          <w:sz w:val="16"/>
          <w:u w:val="single"/>
        </w:rPr>
      </w:pPr>
      <w:r w:rsidRPr="00F61F0C">
        <w:rPr>
          <w:rFonts w:cstheme="minorHAnsi"/>
          <w:szCs w:val="30"/>
        </w:rPr>
        <w:t xml:space="preserve">Art. 10 A justificativa de ausência dos membros </w:t>
      </w:r>
      <w:r w:rsidR="006B213B">
        <w:rPr>
          <w:rFonts w:cstheme="minorHAnsi"/>
          <w:szCs w:val="30"/>
        </w:rPr>
        <w:t>das Comissões Locais deverá será a</w:t>
      </w:r>
      <w:r w:rsidRPr="00F61F0C">
        <w:rPr>
          <w:rFonts w:cstheme="minorHAnsi"/>
          <w:szCs w:val="30"/>
        </w:rPr>
        <w:t xml:space="preserve">presentada em até 24 (vinte e quatro) horas após a reunião e aprovada nareunião </w:t>
      </w:r>
      <w:r w:rsidR="00E50CE3" w:rsidRPr="00F61F0C">
        <w:rPr>
          <w:rFonts w:cstheme="minorHAnsi"/>
          <w:szCs w:val="30"/>
        </w:rPr>
        <w:t>subsequente</w:t>
      </w:r>
      <w:r w:rsidRPr="00F61F0C">
        <w:rPr>
          <w:rFonts w:cstheme="minorHAnsi"/>
          <w:szCs w:val="30"/>
        </w:rPr>
        <w:t>, com respectivo registro em ata.</w:t>
      </w:r>
    </w:p>
    <w:p w:rsidR="00E50CE3" w:rsidRDefault="00E50CE3" w:rsidP="00E50CE3">
      <w:pPr>
        <w:pBdr>
          <w:top w:val="single" w:sz="4" w:space="1" w:color="auto"/>
          <w:left w:val="single" w:sz="4" w:space="4" w:color="auto"/>
          <w:bottom w:val="single" w:sz="4" w:space="1" w:color="auto"/>
          <w:right w:val="single" w:sz="4" w:space="4" w:color="auto"/>
        </w:pBdr>
      </w:pPr>
      <w:r>
        <w:t>Número do Candidato na Célula de Votação   Nº                                               (uso Interno)</w:t>
      </w:r>
    </w:p>
    <w:sectPr w:rsidR="00E50CE3" w:rsidSect="00E50CE3">
      <w:headerReference w:type="default" r:id="rId7"/>
      <w:pgSz w:w="11906" w:h="16838"/>
      <w:pgMar w:top="1417" w:right="170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BF" w:rsidRDefault="00FA6FBF" w:rsidP="00D1496D">
      <w:pPr>
        <w:spacing w:after="0" w:line="240" w:lineRule="auto"/>
      </w:pPr>
      <w:r>
        <w:separator/>
      </w:r>
    </w:p>
  </w:endnote>
  <w:endnote w:type="continuationSeparator" w:id="1">
    <w:p w:rsidR="00FA6FBF" w:rsidRDefault="00FA6FBF" w:rsidP="00D1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BF" w:rsidRDefault="00FA6FBF" w:rsidP="00D1496D">
      <w:pPr>
        <w:spacing w:after="0" w:line="240" w:lineRule="auto"/>
      </w:pPr>
      <w:r>
        <w:separator/>
      </w:r>
    </w:p>
  </w:footnote>
  <w:footnote w:type="continuationSeparator" w:id="1">
    <w:p w:rsidR="00FA6FBF" w:rsidRDefault="00FA6FBF" w:rsidP="00D1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51" w:rsidRDefault="009B5951">
    <w:pPr>
      <w:pStyle w:val="Cabealho"/>
    </w:pPr>
    <w:r>
      <w:rPr>
        <w:rFonts w:ascii="Calibri" w:eastAsia="Times New Roman" w:hAnsi="Calibri" w:cs="Calibri"/>
        <w:noProof/>
        <w:color w:val="000000"/>
        <w:lang w:eastAsia="pt-BR"/>
      </w:rPr>
      <w:drawing>
        <wp:inline distT="0" distB="0" distL="0" distR="0">
          <wp:extent cx="1685925" cy="571500"/>
          <wp:effectExtent l="0" t="0" r="9525" b="0"/>
          <wp:docPr id="37" name="Imagem 37" descr="cid:a21519b1-d7bc-4b88-a8fe-70a29b907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21519b1-d7bc-4b88-a8fe-70a29b9073b4"/>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1EC2"/>
    <w:multiLevelType w:val="multilevel"/>
    <w:tmpl w:val="15EEA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496D"/>
    <w:rsid w:val="000F355C"/>
    <w:rsid w:val="004675FF"/>
    <w:rsid w:val="00542EC2"/>
    <w:rsid w:val="006B213B"/>
    <w:rsid w:val="007107A0"/>
    <w:rsid w:val="0074252B"/>
    <w:rsid w:val="00753DE7"/>
    <w:rsid w:val="00875878"/>
    <w:rsid w:val="008A79E7"/>
    <w:rsid w:val="008F46E2"/>
    <w:rsid w:val="00985306"/>
    <w:rsid w:val="009B5951"/>
    <w:rsid w:val="00B13B3A"/>
    <w:rsid w:val="00C74A73"/>
    <w:rsid w:val="00CA4E7E"/>
    <w:rsid w:val="00D1496D"/>
    <w:rsid w:val="00D17ACB"/>
    <w:rsid w:val="00DC2492"/>
    <w:rsid w:val="00DD6A0B"/>
    <w:rsid w:val="00E1534F"/>
    <w:rsid w:val="00E50CE3"/>
    <w:rsid w:val="00EE5E05"/>
    <w:rsid w:val="00F61F0C"/>
    <w:rsid w:val="00FA6FBF"/>
    <w:rsid w:val="00FD26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F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49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496D"/>
  </w:style>
  <w:style w:type="paragraph" w:styleId="Rodap">
    <w:name w:val="footer"/>
    <w:basedOn w:val="Normal"/>
    <w:link w:val="RodapChar"/>
    <w:uiPriority w:val="99"/>
    <w:unhideWhenUsed/>
    <w:rsid w:val="00D1496D"/>
    <w:pPr>
      <w:tabs>
        <w:tab w:val="center" w:pos="4252"/>
        <w:tab w:val="right" w:pos="8504"/>
      </w:tabs>
      <w:spacing w:after="0" w:line="240" w:lineRule="auto"/>
    </w:pPr>
  </w:style>
  <w:style w:type="character" w:customStyle="1" w:styleId="RodapChar">
    <w:name w:val="Rodapé Char"/>
    <w:basedOn w:val="Fontepargpadro"/>
    <w:link w:val="Rodap"/>
    <w:uiPriority w:val="99"/>
    <w:rsid w:val="00D1496D"/>
  </w:style>
  <w:style w:type="paragraph" w:styleId="PargrafodaLista">
    <w:name w:val="List Paragraph"/>
    <w:basedOn w:val="Normal"/>
    <w:uiPriority w:val="34"/>
    <w:qFormat/>
    <w:rsid w:val="008A79E7"/>
    <w:pPr>
      <w:ind w:left="720"/>
      <w:contextualSpacing/>
    </w:pPr>
  </w:style>
  <w:style w:type="paragraph" w:styleId="NormalWeb">
    <w:name w:val="Normal (Web)"/>
    <w:basedOn w:val="Normal"/>
    <w:uiPriority w:val="99"/>
    <w:semiHidden/>
    <w:unhideWhenUsed/>
    <w:rsid w:val="007425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42E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3626">
      <w:bodyDiv w:val="1"/>
      <w:marLeft w:val="0"/>
      <w:marRight w:val="0"/>
      <w:marTop w:val="0"/>
      <w:marBottom w:val="0"/>
      <w:divBdr>
        <w:top w:val="none" w:sz="0" w:space="0" w:color="auto"/>
        <w:left w:val="none" w:sz="0" w:space="0" w:color="auto"/>
        <w:bottom w:val="none" w:sz="0" w:space="0" w:color="auto"/>
        <w:right w:val="none" w:sz="0" w:space="0" w:color="auto"/>
      </w:divBdr>
    </w:div>
    <w:div w:id="151527986">
      <w:bodyDiv w:val="1"/>
      <w:marLeft w:val="0"/>
      <w:marRight w:val="0"/>
      <w:marTop w:val="0"/>
      <w:marBottom w:val="0"/>
      <w:divBdr>
        <w:top w:val="none" w:sz="0" w:space="0" w:color="auto"/>
        <w:left w:val="none" w:sz="0" w:space="0" w:color="auto"/>
        <w:bottom w:val="none" w:sz="0" w:space="0" w:color="auto"/>
        <w:right w:val="none" w:sz="0" w:space="0" w:color="auto"/>
      </w:divBdr>
    </w:div>
    <w:div w:id="281233647">
      <w:bodyDiv w:val="1"/>
      <w:marLeft w:val="0"/>
      <w:marRight w:val="0"/>
      <w:marTop w:val="0"/>
      <w:marBottom w:val="0"/>
      <w:divBdr>
        <w:top w:val="none" w:sz="0" w:space="0" w:color="auto"/>
        <w:left w:val="none" w:sz="0" w:space="0" w:color="auto"/>
        <w:bottom w:val="none" w:sz="0" w:space="0" w:color="auto"/>
        <w:right w:val="none" w:sz="0" w:space="0" w:color="auto"/>
      </w:divBdr>
    </w:div>
    <w:div w:id="478154282">
      <w:bodyDiv w:val="1"/>
      <w:marLeft w:val="0"/>
      <w:marRight w:val="0"/>
      <w:marTop w:val="0"/>
      <w:marBottom w:val="0"/>
      <w:divBdr>
        <w:top w:val="none" w:sz="0" w:space="0" w:color="auto"/>
        <w:left w:val="none" w:sz="0" w:space="0" w:color="auto"/>
        <w:bottom w:val="none" w:sz="0" w:space="0" w:color="auto"/>
        <w:right w:val="none" w:sz="0" w:space="0" w:color="auto"/>
      </w:divBdr>
    </w:div>
    <w:div w:id="666783442">
      <w:bodyDiv w:val="1"/>
      <w:marLeft w:val="0"/>
      <w:marRight w:val="0"/>
      <w:marTop w:val="0"/>
      <w:marBottom w:val="0"/>
      <w:divBdr>
        <w:top w:val="none" w:sz="0" w:space="0" w:color="auto"/>
        <w:left w:val="none" w:sz="0" w:space="0" w:color="auto"/>
        <w:bottom w:val="none" w:sz="0" w:space="0" w:color="auto"/>
        <w:right w:val="none" w:sz="0" w:space="0" w:color="auto"/>
      </w:divBdr>
    </w:div>
    <w:div w:id="767578297">
      <w:bodyDiv w:val="1"/>
      <w:marLeft w:val="0"/>
      <w:marRight w:val="0"/>
      <w:marTop w:val="0"/>
      <w:marBottom w:val="0"/>
      <w:divBdr>
        <w:top w:val="none" w:sz="0" w:space="0" w:color="auto"/>
        <w:left w:val="none" w:sz="0" w:space="0" w:color="auto"/>
        <w:bottom w:val="none" w:sz="0" w:space="0" w:color="auto"/>
        <w:right w:val="none" w:sz="0" w:space="0" w:color="auto"/>
      </w:divBdr>
    </w:div>
    <w:div w:id="940646064">
      <w:bodyDiv w:val="1"/>
      <w:marLeft w:val="0"/>
      <w:marRight w:val="0"/>
      <w:marTop w:val="0"/>
      <w:marBottom w:val="0"/>
      <w:divBdr>
        <w:top w:val="none" w:sz="0" w:space="0" w:color="auto"/>
        <w:left w:val="none" w:sz="0" w:space="0" w:color="auto"/>
        <w:bottom w:val="none" w:sz="0" w:space="0" w:color="auto"/>
        <w:right w:val="none" w:sz="0" w:space="0" w:color="auto"/>
      </w:divBdr>
    </w:div>
    <w:div w:id="1297906460">
      <w:bodyDiv w:val="1"/>
      <w:marLeft w:val="0"/>
      <w:marRight w:val="0"/>
      <w:marTop w:val="0"/>
      <w:marBottom w:val="0"/>
      <w:divBdr>
        <w:top w:val="none" w:sz="0" w:space="0" w:color="auto"/>
        <w:left w:val="none" w:sz="0" w:space="0" w:color="auto"/>
        <w:bottom w:val="none" w:sz="0" w:space="0" w:color="auto"/>
        <w:right w:val="none" w:sz="0" w:space="0" w:color="auto"/>
      </w:divBdr>
    </w:div>
    <w:div w:id="1384519276">
      <w:bodyDiv w:val="1"/>
      <w:marLeft w:val="0"/>
      <w:marRight w:val="0"/>
      <w:marTop w:val="0"/>
      <w:marBottom w:val="0"/>
      <w:divBdr>
        <w:top w:val="none" w:sz="0" w:space="0" w:color="auto"/>
        <w:left w:val="none" w:sz="0" w:space="0" w:color="auto"/>
        <w:bottom w:val="none" w:sz="0" w:space="0" w:color="auto"/>
        <w:right w:val="none" w:sz="0" w:space="0" w:color="auto"/>
      </w:divBdr>
    </w:div>
    <w:div w:id="1412121200">
      <w:bodyDiv w:val="1"/>
      <w:marLeft w:val="0"/>
      <w:marRight w:val="0"/>
      <w:marTop w:val="0"/>
      <w:marBottom w:val="0"/>
      <w:divBdr>
        <w:top w:val="none" w:sz="0" w:space="0" w:color="auto"/>
        <w:left w:val="none" w:sz="0" w:space="0" w:color="auto"/>
        <w:bottom w:val="none" w:sz="0" w:space="0" w:color="auto"/>
        <w:right w:val="none" w:sz="0" w:space="0" w:color="auto"/>
      </w:divBdr>
    </w:div>
    <w:div w:id="1450978536">
      <w:bodyDiv w:val="1"/>
      <w:marLeft w:val="0"/>
      <w:marRight w:val="0"/>
      <w:marTop w:val="0"/>
      <w:marBottom w:val="0"/>
      <w:divBdr>
        <w:top w:val="none" w:sz="0" w:space="0" w:color="auto"/>
        <w:left w:val="none" w:sz="0" w:space="0" w:color="auto"/>
        <w:bottom w:val="none" w:sz="0" w:space="0" w:color="auto"/>
        <w:right w:val="none" w:sz="0" w:space="0" w:color="auto"/>
      </w:divBdr>
    </w:div>
    <w:div w:id="1475953811">
      <w:bodyDiv w:val="1"/>
      <w:marLeft w:val="0"/>
      <w:marRight w:val="0"/>
      <w:marTop w:val="0"/>
      <w:marBottom w:val="0"/>
      <w:divBdr>
        <w:top w:val="none" w:sz="0" w:space="0" w:color="auto"/>
        <w:left w:val="none" w:sz="0" w:space="0" w:color="auto"/>
        <w:bottom w:val="none" w:sz="0" w:space="0" w:color="auto"/>
        <w:right w:val="none" w:sz="0" w:space="0" w:color="auto"/>
      </w:divBdr>
    </w:div>
    <w:div w:id="1701474569">
      <w:bodyDiv w:val="1"/>
      <w:marLeft w:val="0"/>
      <w:marRight w:val="0"/>
      <w:marTop w:val="0"/>
      <w:marBottom w:val="0"/>
      <w:divBdr>
        <w:top w:val="none" w:sz="0" w:space="0" w:color="auto"/>
        <w:left w:val="none" w:sz="0" w:space="0" w:color="auto"/>
        <w:bottom w:val="none" w:sz="0" w:space="0" w:color="auto"/>
        <w:right w:val="none" w:sz="0" w:space="0" w:color="auto"/>
      </w:divBdr>
    </w:div>
    <w:div w:id="1797941130">
      <w:bodyDiv w:val="1"/>
      <w:marLeft w:val="0"/>
      <w:marRight w:val="0"/>
      <w:marTop w:val="0"/>
      <w:marBottom w:val="0"/>
      <w:divBdr>
        <w:top w:val="none" w:sz="0" w:space="0" w:color="auto"/>
        <w:left w:val="none" w:sz="0" w:space="0" w:color="auto"/>
        <w:bottom w:val="none" w:sz="0" w:space="0" w:color="auto"/>
        <w:right w:val="none" w:sz="0" w:space="0" w:color="auto"/>
      </w:divBdr>
    </w:div>
    <w:div w:id="1882741218">
      <w:bodyDiv w:val="1"/>
      <w:marLeft w:val="0"/>
      <w:marRight w:val="0"/>
      <w:marTop w:val="0"/>
      <w:marBottom w:val="0"/>
      <w:divBdr>
        <w:top w:val="none" w:sz="0" w:space="0" w:color="auto"/>
        <w:left w:val="none" w:sz="0" w:space="0" w:color="auto"/>
        <w:bottom w:val="none" w:sz="0" w:space="0" w:color="auto"/>
        <w:right w:val="none" w:sz="0" w:space="0" w:color="auto"/>
      </w:divBdr>
    </w:div>
    <w:div w:id="1967005259">
      <w:bodyDiv w:val="1"/>
      <w:marLeft w:val="0"/>
      <w:marRight w:val="0"/>
      <w:marTop w:val="0"/>
      <w:marBottom w:val="0"/>
      <w:divBdr>
        <w:top w:val="none" w:sz="0" w:space="0" w:color="auto"/>
        <w:left w:val="none" w:sz="0" w:space="0" w:color="auto"/>
        <w:bottom w:val="none" w:sz="0" w:space="0" w:color="auto"/>
        <w:right w:val="none" w:sz="0" w:space="0" w:color="auto"/>
      </w:divBdr>
    </w:div>
    <w:div w:id="20745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21519b1-d7bc-4b88-a8fe-70a29b9073b4"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telma</cp:lastModifiedBy>
  <cp:revision>5</cp:revision>
  <dcterms:created xsi:type="dcterms:W3CDTF">2020-01-15T11:57:00Z</dcterms:created>
  <dcterms:modified xsi:type="dcterms:W3CDTF">2020-01-15T12:24:00Z</dcterms:modified>
</cp:coreProperties>
</file>